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335FC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Приложение</w:t>
      </w:r>
    </w:p>
    <w:p w14:paraId="7CAACDF9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</w:p>
    <w:p w14:paraId="3FACC9F6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УТВЕРЖДЕНЫ</w:t>
      </w:r>
    </w:p>
    <w:p w14:paraId="62CCA99F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</w:p>
    <w:p w14:paraId="60942EFF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постановлением Правительства</w:t>
      </w:r>
    </w:p>
    <w:p w14:paraId="2FDBDE9B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Кировской области</w:t>
      </w:r>
    </w:p>
    <w:p w14:paraId="20F79E5A" w14:textId="499050E5" w:rsidR="00F04610" w:rsidRPr="00F04610" w:rsidRDefault="00F04610" w:rsidP="00501BEA">
      <w:pPr>
        <w:spacing w:after="720"/>
        <w:ind w:left="5528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 xml:space="preserve">от </w:t>
      </w:r>
      <w:r w:rsidR="00AB176A">
        <w:rPr>
          <w:sz w:val="28"/>
          <w:szCs w:val="20"/>
          <w:lang w:eastAsia="ar-SA"/>
        </w:rPr>
        <w:t>27.05.2022</w:t>
      </w:r>
      <w:r w:rsidRPr="00F04610">
        <w:rPr>
          <w:sz w:val="28"/>
          <w:szCs w:val="20"/>
          <w:lang w:eastAsia="ar-SA"/>
        </w:rPr>
        <w:t xml:space="preserve">    №</w:t>
      </w:r>
      <w:r w:rsidR="00AB176A">
        <w:rPr>
          <w:sz w:val="28"/>
          <w:szCs w:val="20"/>
          <w:lang w:eastAsia="ar-SA"/>
        </w:rPr>
        <w:t xml:space="preserve"> 258-П</w:t>
      </w:r>
    </w:p>
    <w:p w14:paraId="6B1EA87A" w14:textId="2747CCAC" w:rsidR="00F04610" w:rsidRDefault="00F04610" w:rsidP="00501BEA">
      <w:pPr>
        <w:spacing w:before="720"/>
        <w:jc w:val="center"/>
        <w:rPr>
          <w:b/>
          <w:sz w:val="28"/>
          <w:szCs w:val="28"/>
          <w:lang w:eastAsia="ar-SA"/>
        </w:rPr>
      </w:pPr>
      <w:r w:rsidRPr="00F04610">
        <w:rPr>
          <w:b/>
          <w:sz w:val="28"/>
          <w:szCs w:val="28"/>
          <w:lang w:eastAsia="ar-SA"/>
        </w:rPr>
        <w:t>ИЗМЕНЕНИЯ</w:t>
      </w:r>
    </w:p>
    <w:p w14:paraId="0883B49C" w14:textId="24641350" w:rsidR="00501BEA" w:rsidRPr="00F04610" w:rsidRDefault="00501BEA" w:rsidP="00501BEA">
      <w:pPr>
        <w:spacing w:after="48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</w:t>
      </w:r>
      <w:r w:rsidRPr="00501BE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01BEA">
        <w:rPr>
          <w:b/>
          <w:sz w:val="28"/>
          <w:szCs w:val="28"/>
          <w:lang w:eastAsia="ar-SA"/>
        </w:rPr>
        <w:t>методик</w:t>
      </w:r>
      <w:r>
        <w:rPr>
          <w:b/>
          <w:sz w:val="28"/>
          <w:szCs w:val="28"/>
          <w:lang w:eastAsia="ar-SA"/>
        </w:rPr>
        <w:t>е</w:t>
      </w:r>
      <w:r w:rsidRPr="00501BEA">
        <w:rPr>
          <w:b/>
          <w:sz w:val="28"/>
          <w:szCs w:val="28"/>
          <w:lang w:eastAsia="ar-SA"/>
        </w:rPr>
        <w:t xml:space="preserve"> распределения и правила</w:t>
      </w:r>
      <w:r>
        <w:rPr>
          <w:b/>
          <w:sz w:val="28"/>
          <w:szCs w:val="28"/>
          <w:lang w:eastAsia="ar-SA"/>
        </w:rPr>
        <w:t>х</w:t>
      </w:r>
      <w:r w:rsidRPr="00501BEA">
        <w:rPr>
          <w:b/>
          <w:sz w:val="28"/>
          <w:szCs w:val="28"/>
          <w:lang w:eastAsia="ar-SA"/>
        </w:rPr>
        <w:t xml:space="preserve"> предоставления иных межбюджетных трансфертов местным бюджетам из областного бюджета на реализацию государственной программы Кировской области «Содействие развитию гражданского общества и реализация государственной национальной политики»</w:t>
      </w:r>
    </w:p>
    <w:p w14:paraId="46426649" w14:textId="104A1D4D" w:rsidR="00F04610" w:rsidRDefault="00F04610" w:rsidP="00501BEA">
      <w:pPr>
        <w:pStyle w:val="ConsPlusNormal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b w:val="0"/>
        </w:rPr>
      </w:pPr>
      <w:r>
        <w:rPr>
          <w:b w:val="0"/>
        </w:rPr>
        <w:t xml:space="preserve">Пункт 2 изложить в следующей редакции: </w:t>
      </w:r>
    </w:p>
    <w:p w14:paraId="7C5ADBBA" w14:textId="5AFE795B" w:rsidR="00F04610" w:rsidRPr="003A51CA" w:rsidRDefault="00F04610" w:rsidP="00F04610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eastAsia="Times New Roman"/>
          <w:b w:val="0"/>
          <w:bCs w:val="0"/>
          <w:lang w:eastAsia="ar-SA"/>
        </w:rPr>
      </w:pPr>
      <w:r>
        <w:rPr>
          <w:b w:val="0"/>
        </w:rPr>
        <w:t xml:space="preserve">«2. </w:t>
      </w:r>
      <w:r w:rsidRPr="00990FB1">
        <w:rPr>
          <w:rFonts w:eastAsia="Times New Roman"/>
          <w:b w:val="0"/>
          <w:bCs w:val="0"/>
        </w:rPr>
        <w:t>Иные межбюджетные трансферты предоставляются министерством внутренней пол</w:t>
      </w:r>
      <w:r w:rsidRPr="00990FB1">
        <w:rPr>
          <w:rFonts w:eastAsia="Times New Roman"/>
          <w:b w:val="0"/>
          <w:bCs w:val="0"/>
          <w:lang w:eastAsia="ar-SA"/>
        </w:rPr>
        <w:t>итики Кировской области (далее –</w:t>
      </w:r>
      <w:r w:rsidRPr="00990FB1">
        <w:rPr>
          <w:rFonts w:eastAsia="Times New Roman"/>
          <w:b w:val="0"/>
          <w:bCs w:val="0"/>
        </w:rPr>
        <w:t xml:space="preserve"> министерство) бюджетам муниципальных районов, городских и сельских поселений, городских </w:t>
      </w:r>
      <w:r w:rsidRPr="00990FB1">
        <w:rPr>
          <w:rFonts w:eastAsia="Times New Roman"/>
          <w:b w:val="0"/>
          <w:bCs w:val="0"/>
          <w:lang w:eastAsia="ar-SA"/>
        </w:rPr>
        <w:br/>
      </w:r>
      <w:r w:rsidRPr="00990FB1">
        <w:rPr>
          <w:rFonts w:eastAsia="Times New Roman"/>
          <w:b w:val="0"/>
          <w:bCs w:val="0"/>
        </w:rPr>
        <w:t>и муниципальных ок</w:t>
      </w:r>
      <w:r w:rsidRPr="00990FB1">
        <w:rPr>
          <w:rFonts w:eastAsia="Times New Roman"/>
          <w:b w:val="0"/>
          <w:bCs w:val="0"/>
          <w:lang w:eastAsia="ar-SA"/>
        </w:rPr>
        <w:t>ругов Кировской области (далее –</w:t>
      </w:r>
      <w:r w:rsidRPr="00990FB1">
        <w:rPr>
          <w:rFonts w:eastAsia="Times New Roman"/>
          <w:b w:val="0"/>
          <w:bCs w:val="0"/>
        </w:rPr>
        <w:t xml:space="preserve"> муниципал</w:t>
      </w:r>
      <w:r w:rsidRPr="00990FB1">
        <w:rPr>
          <w:rFonts w:eastAsia="Times New Roman"/>
          <w:b w:val="0"/>
          <w:bCs w:val="0"/>
          <w:lang w:eastAsia="ar-SA"/>
        </w:rPr>
        <w:t>ьные образования), по территориям</w:t>
      </w:r>
      <w:r w:rsidRPr="00990FB1">
        <w:rPr>
          <w:rFonts w:eastAsia="Times New Roman"/>
          <w:b w:val="0"/>
          <w:bCs w:val="0"/>
        </w:rPr>
        <w:t xml:space="preserve"> которых проходят исторически сложившиеся маршруты следования Великорецкого крестного хода, Старообрядческого Великорецкого крест</w:t>
      </w:r>
      <w:r>
        <w:rPr>
          <w:rFonts w:eastAsia="Times New Roman"/>
          <w:b w:val="0"/>
          <w:bCs w:val="0"/>
        </w:rPr>
        <w:t>ного хода, а также на территориях</w:t>
      </w:r>
      <w:r w:rsidRPr="00990FB1">
        <w:rPr>
          <w:rFonts w:eastAsia="Times New Roman"/>
          <w:b w:val="0"/>
          <w:bCs w:val="0"/>
        </w:rPr>
        <w:t xml:space="preserve"> которых проводится реги</w:t>
      </w:r>
      <w:r w:rsidRPr="00990FB1">
        <w:rPr>
          <w:rFonts w:eastAsia="Times New Roman"/>
          <w:b w:val="0"/>
          <w:bCs w:val="0"/>
          <w:lang w:eastAsia="ar-SA"/>
        </w:rPr>
        <w:t>ональный национальный праздник «Сабантуй».</w:t>
      </w:r>
    </w:p>
    <w:p w14:paraId="44AC6D46" w14:textId="5ED83192" w:rsidR="00F04610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2. </w:t>
      </w:r>
      <w:r w:rsidRPr="002F7328">
        <w:rPr>
          <w:b w:val="0"/>
        </w:rPr>
        <w:t>Пункт 4 изложить в следующей редакции:</w:t>
      </w:r>
    </w:p>
    <w:p w14:paraId="25E8F644" w14:textId="77777777" w:rsidR="00F04610" w:rsidRPr="002F7328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 w:rsidRPr="002E1D56">
        <w:rPr>
          <w:b w:val="0"/>
        </w:rPr>
        <w:t>«</w:t>
      </w:r>
      <w:r w:rsidRPr="002F7328">
        <w:rPr>
          <w:b w:val="0"/>
        </w:rPr>
        <w:t>4. Условиями предоставления иных межбюджетных трансфертов являются:</w:t>
      </w:r>
    </w:p>
    <w:p w14:paraId="753C4E64" w14:textId="77777777" w:rsidR="00F04610" w:rsidRPr="002F7328" w:rsidRDefault="00F04610" w:rsidP="00475668">
      <w:pPr>
        <w:pStyle w:val="ConsPlusNormal"/>
        <w:spacing w:line="360" w:lineRule="auto"/>
        <w:ind w:firstLine="709"/>
        <w:jc w:val="both"/>
        <w:rPr>
          <w:b w:val="0"/>
        </w:rPr>
      </w:pPr>
      <w:r w:rsidRPr="002F7328">
        <w:rPr>
          <w:b w:val="0"/>
        </w:rPr>
        <w:t>4.1.</w:t>
      </w:r>
      <w:r w:rsidRPr="002F7328">
        <w:rPr>
          <w:b w:val="0"/>
        </w:rPr>
        <w:tab/>
        <w:t xml:space="preserve">Наличие муниципальных программ, содержащих мероприятия, направленные на достижение целей государственной программы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30.12.2019 № 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</w:t>
      </w:r>
      <w:r w:rsidRPr="002F7328">
        <w:rPr>
          <w:b w:val="0"/>
        </w:rPr>
        <w:lastRenderedPageBreak/>
        <w:t>политики», и соответствующие целям предоставления иных межбюджетных трансфертов (далее – мероприятия).</w:t>
      </w:r>
    </w:p>
    <w:p w14:paraId="25983B4E" w14:textId="12BA8F56" w:rsidR="00F04610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 w:rsidRPr="002F7328">
        <w:rPr>
          <w:b w:val="0"/>
        </w:rPr>
        <w:t xml:space="preserve">4.2. Наличие в местном бюджете (сводной бюджетной росписи местного бюджета) бюджетных ассигнований на </w:t>
      </w:r>
      <w:r w:rsidR="001E3E8E">
        <w:rPr>
          <w:b w:val="0"/>
        </w:rPr>
        <w:t xml:space="preserve">выполнение </w:t>
      </w:r>
      <w:r w:rsidRPr="002F7328">
        <w:rPr>
          <w:b w:val="0"/>
        </w:rPr>
        <w:t>мероприяти</w:t>
      </w:r>
      <w:r w:rsidR="001E3E8E">
        <w:rPr>
          <w:b w:val="0"/>
        </w:rPr>
        <w:t>я</w:t>
      </w:r>
      <w:r w:rsidRPr="002F7328">
        <w:rPr>
          <w:b w:val="0"/>
        </w:rPr>
        <w:t xml:space="preserve"> </w:t>
      </w:r>
      <w:r w:rsidR="001E3E8E">
        <w:rPr>
          <w:b w:val="0"/>
        </w:rPr>
        <w:br/>
      </w:r>
      <w:r w:rsidRPr="002F7328">
        <w:rPr>
          <w:b w:val="0"/>
        </w:rPr>
        <w:t xml:space="preserve">в </w:t>
      </w:r>
      <w:r w:rsidR="001E3E8E">
        <w:rPr>
          <w:b w:val="0"/>
        </w:rPr>
        <w:t xml:space="preserve">необходимом </w:t>
      </w:r>
      <w:r w:rsidRPr="002F7328">
        <w:rPr>
          <w:b w:val="0"/>
        </w:rPr>
        <w:t>объеме,</w:t>
      </w:r>
      <w:r w:rsidR="001E3E8E">
        <w:rPr>
          <w:b w:val="0"/>
        </w:rPr>
        <w:t xml:space="preserve"> </w:t>
      </w:r>
      <w:r w:rsidRPr="002F7328">
        <w:rPr>
          <w:b w:val="0"/>
        </w:rPr>
        <w:t xml:space="preserve">включая размеры планируемых к предоставлению </w:t>
      </w:r>
      <w:r>
        <w:rPr>
          <w:b w:val="0"/>
        </w:rPr>
        <w:br/>
      </w:r>
      <w:r w:rsidRPr="002F7328">
        <w:rPr>
          <w:b w:val="0"/>
        </w:rPr>
        <w:t>из областного бюджета иных межбюджетных трансфертов.</w:t>
      </w:r>
    </w:p>
    <w:p w14:paraId="5C27E53E" w14:textId="1493CB00" w:rsidR="00F04610" w:rsidRPr="00FB7F55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 w:rsidRPr="00475668">
        <w:rPr>
          <w:b w:val="0"/>
        </w:rPr>
        <w:t xml:space="preserve">4.3. Заключение между министерством и администрацией муниципального образования соглашения о предоставлении </w:t>
      </w:r>
      <w:bookmarkStart w:id="0" w:name="_Hlk100220756"/>
      <w:r w:rsidRPr="00475668">
        <w:rPr>
          <w:b w:val="0"/>
        </w:rPr>
        <w:t>иных межбюджетных трансфертов</w:t>
      </w:r>
      <w:bookmarkEnd w:id="0"/>
      <w:r w:rsidRPr="00475668">
        <w:rPr>
          <w:b w:val="0"/>
        </w:rPr>
        <w:t xml:space="preserve"> (далее – соглашение) </w:t>
      </w:r>
      <w:r w:rsidR="001E3E8E" w:rsidRPr="00475668">
        <w:rPr>
          <w:b w:val="0"/>
        </w:rPr>
        <w:t xml:space="preserve">в соответствии с типовой формой, утвержденной министерством финансов Кировской области, </w:t>
      </w:r>
      <w:r w:rsidR="00475668" w:rsidRPr="00475668">
        <w:rPr>
          <w:b w:val="0"/>
        </w:rPr>
        <w:br/>
      </w:r>
      <w:r w:rsidR="00797E86">
        <w:rPr>
          <w:b w:val="0"/>
        </w:rPr>
        <w:t>до 15 февраля очередного финансового года</w:t>
      </w:r>
      <w:r w:rsidR="00DA54BB" w:rsidRPr="00475668">
        <w:rPr>
          <w:b w:val="0"/>
        </w:rPr>
        <w:t xml:space="preserve">. </w:t>
      </w:r>
      <w:r w:rsidRPr="00475668">
        <w:rPr>
          <w:b w:val="0"/>
        </w:rPr>
        <w:t>Соглашени</w:t>
      </w:r>
      <w:r w:rsidR="001E3E8E" w:rsidRPr="00475668">
        <w:rPr>
          <w:b w:val="0"/>
        </w:rPr>
        <w:t>е</w:t>
      </w:r>
      <w:r w:rsidRPr="00475668">
        <w:rPr>
          <w:b w:val="0"/>
        </w:rPr>
        <w:t xml:space="preserve"> заключа</w:t>
      </w:r>
      <w:r w:rsidR="001E3E8E" w:rsidRPr="00475668">
        <w:rPr>
          <w:b w:val="0"/>
        </w:rPr>
        <w:t>е</w:t>
      </w:r>
      <w:r w:rsidRPr="00475668">
        <w:rPr>
          <w:b w:val="0"/>
        </w:rPr>
        <w:t xml:space="preserve">тся </w:t>
      </w:r>
      <w:r w:rsidR="00ED38B2">
        <w:rPr>
          <w:b w:val="0"/>
        </w:rPr>
        <w:br/>
      </w:r>
      <w:r w:rsidRPr="00475668">
        <w:rPr>
          <w:b w:val="0"/>
        </w:rPr>
        <w:t>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области.</w:t>
      </w:r>
      <w:bookmarkStart w:id="1" w:name="_Hlk100221909"/>
    </w:p>
    <w:bookmarkEnd w:id="1"/>
    <w:p w14:paraId="0192676D" w14:textId="0A625147" w:rsidR="00F04610" w:rsidRDefault="00F04610" w:rsidP="00F04610">
      <w:pPr>
        <w:pStyle w:val="ConsPlusNormal"/>
        <w:widowControl w:val="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4.4. </w:t>
      </w:r>
      <w:r w:rsidR="001E3E8E" w:rsidRPr="00875197">
        <w:rPr>
          <w:b w:val="0"/>
        </w:rPr>
        <w:t>П</w:t>
      </w:r>
      <w:r w:rsidRPr="00875197">
        <w:rPr>
          <w:b w:val="0"/>
        </w:rPr>
        <w:t xml:space="preserve">редусмотренная частью 7 статьи 26 Федерального закона </w:t>
      </w:r>
      <w:r w:rsidR="001E3E8E" w:rsidRPr="00875197">
        <w:rPr>
          <w:b w:val="0"/>
        </w:rPr>
        <w:br/>
      </w:r>
      <w:r w:rsidRPr="00875197">
        <w:rPr>
          <w:b w:val="0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 </w:t>
      </w:r>
      <w:r w:rsidR="00875197" w:rsidRPr="00875197">
        <w:rPr>
          <w:b w:val="0"/>
        </w:rPr>
        <w:t xml:space="preserve">централизация закупок, </w:t>
      </w:r>
      <w:r w:rsidRPr="00875197">
        <w:rPr>
          <w:b w:val="0"/>
        </w:rPr>
        <w:t>финансовое обеспечение которых осуществляется за счет иных межбюджетных трансфертов, за исключением иных межбюджетных трансфертов, предоставляемых на финансовое обеспечение муниципальных контрактов (договоров), заключаемых на основании части 1 статьи 93 Федерального закона от 05.04.2013 № 44-ФЗ.</w:t>
      </w:r>
    </w:p>
    <w:p w14:paraId="62DCA564" w14:textId="26C08106" w:rsidR="00797E86" w:rsidRPr="00E922C2" w:rsidRDefault="00F04610" w:rsidP="00797E86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4.</w:t>
      </w:r>
      <w:r w:rsidR="00475668">
        <w:rPr>
          <w:b w:val="0"/>
        </w:rPr>
        <w:t>5</w:t>
      </w:r>
      <w:r>
        <w:rPr>
          <w:b w:val="0"/>
        </w:rPr>
        <w:t xml:space="preserve">. </w:t>
      </w:r>
      <w:proofErr w:type="spellStart"/>
      <w:r w:rsidR="00797E86" w:rsidRPr="00E922C2">
        <w:rPr>
          <w:b w:val="0"/>
        </w:rPr>
        <w:t>Непревышение</w:t>
      </w:r>
      <w:proofErr w:type="spellEnd"/>
      <w:r w:rsidR="00797E86" w:rsidRPr="00E922C2">
        <w:rPr>
          <w:b w:val="0"/>
        </w:rPr>
        <w:t xml:space="preserve"> в муниципальных контрактах (контрактах, договорах) на текущий и капитальный ремонт, на реконструкцию </w:t>
      </w:r>
      <w:r w:rsidR="00797E86" w:rsidRPr="00E922C2">
        <w:rPr>
          <w:b w:val="0"/>
        </w:rPr>
        <w:br/>
        <w:t xml:space="preserve">и капитальное строительство, финансовое обеспечение которых полностью или частично осуществляется за счет иных межбюджетных трансфертов, имеющих целевое назначение, размера авансовых платежей, составляющего не более 20% суммы соответствующего муниципального контракта (контракта, договора), но не более лимитов бюджетных обязательств </w:t>
      </w:r>
      <w:r w:rsidR="00797E86" w:rsidRPr="00E922C2">
        <w:rPr>
          <w:b w:val="0"/>
        </w:rPr>
        <w:br/>
      </w:r>
      <w:r w:rsidR="00797E86" w:rsidRPr="00E922C2">
        <w:rPr>
          <w:b w:val="0"/>
        </w:rPr>
        <w:lastRenderedPageBreak/>
        <w:t>на соответствующий финансовый год, доведенных до получателей средств местного бюджета.</w:t>
      </w:r>
      <w:r w:rsidR="00A27E33">
        <w:t xml:space="preserve"> </w:t>
      </w:r>
      <w:r w:rsidR="00A27E33" w:rsidRPr="00A27E33">
        <w:rPr>
          <w:b w:val="0"/>
        </w:rPr>
        <w:t xml:space="preserve">Данное условие не распространяется на иные межбюджетные трансферты, предоставляемые на финансовое обеспечение муниципальных контрактов (контрактов, договоров), заключенных </w:t>
      </w:r>
      <w:r w:rsidR="00ED38B2">
        <w:rPr>
          <w:b w:val="0"/>
        </w:rPr>
        <w:br/>
      </w:r>
      <w:r w:rsidR="00A27E33" w:rsidRPr="00A27E33">
        <w:rPr>
          <w:b w:val="0"/>
        </w:rPr>
        <w:t>до 01.01.202</w:t>
      </w:r>
      <w:r w:rsidR="00ED38B2">
        <w:rPr>
          <w:b w:val="0"/>
        </w:rPr>
        <w:t>3</w:t>
      </w:r>
      <w:r w:rsidR="00A27E33" w:rsidRPr="00A27E33">
        <w:rPr>
          <w:b w:val="0"/>
        </w:rPr>
        <w:t>.</w:t>
      </w:r>
    </w:p>
    <w:p w14:paraId="6896634A" w14:textId="1ED01B57" w:rsidR="00F04610" w:rsidRDefault="00797E86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 w:rsidRPr="00E922C2">
        <w:rPr>
          <w:b w:val="0"/>
        </w:rPr>
        <w:t xml:space="preserve">4.6. </w:t>
      </w:r>
      <w:r w:rsidR="00F04610" w:rsidRPr="00E922C2">
        <w:rPr>
          <w:b w:val="0"/>
        </w:rPr>
        <w:t>Наличие положительного</w:t>
      </w:r>
      <w:r w:rsidR="00F04610" w:rsidRPr="002F7328">
        <w:rPr>
          <w:b w:val="0"/>
        </w:rPr>
        <w:t xml:space="preserve"> результата проверки достоверности определения сметной стоимости отдельных видов работ и объектов в случаях </w:t>
      </w:r>
      <w:r w:rsidR="00F04610">
        <w:rPr>
          <w:b w:val="0"/>
        </w:rPr>
        <w:br/>
      </w:r>
      <w:r w:rsidR="00F04610" w:rsidRPr="002F7328">
        <w:rPr>
          <w:b w:val="0"/>
        </w:rPr>
        <w:t xml:space="preserve">и порядке, </w:t>
      </w:r>
      <w:r w:rsidR="00283FA9">
        <w:rPr>
          <w:b w:val="0"/>
        </w:rPr>
        <w:t xml:space="preserve">которые </w:t>
      </w:r>
      <w:r w:rsidR="00F04610" w:rsidRPr="002F7328">
        <w:rPr>
          <w:b w:val="0"/>
        </w:rPr>
        <w:t xml:space="preserve">установлены Правительством Российской Федерации </w:t>
      </w:r>
      <w:r w:rsidR="00F04610">
        <w:rPr>
          <w:b w:val="0"/>
        </w:rPr>
        <w:br/>
      </w:r>
      <w:r w:rsidR="00F04610" w:rsidRPr="002F7328">
        <w:rPr>
          <w:b w:val="0"/>
        </w:rPr>
        <w:t>или Правительством Кировской области.</w:t>
      </w:r>
    </w:p>
    <w:p w14:paraId="6C6BEB8B" w14:textId="41FF39F4" w:rsidR="00F04610" w:rsidRDefault="00F04610" w:rsidP="00475668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4.</w:t>
      </w:r>
      <w:r w:rsidR="00797E86">
        <w:rPr>
          <w:b w:val="0"/>
        </w:rPr>
        <w:t>7</w:t>
      </w:r>
      <w:r>
        <w:rPr>
          <w:b w:val="0"/>
        </w:rPr>
        <w:t xml:space="preserve">. </w:t>
      </w:r>
      <w:r w:rsidRPr="002158AE">
        <w:rPr>
          <w:b w:val="0"/>
        </w:rPr>
        <w:t xml:space="preserve">Проведение </w:t>
      </w:r>
      <w:r w:rsidR="002F19CB">
        <w:rPr>
          <w:b w:val="0"/>
        </w:rPr>
        <w:t xml:space="preserve">в установленном порядке </w:t>
      </w:r>
      <w:r w:rsidRPr="002158AE">
        <w:rPr>
          <w:b w:val="0"/>
        </w:rPr>
        <w:t xml:space="preserve">Кировским областным государственным казенным учреждением </w:t>
      </w:r>
      <w:r>
        <w:rPr>
          <w:b w:val="0"/>
        </w:rPr>
        <w:t>«</w:t>
      </w:r>
      <w:r w:rsidRPr="002158AE">
        <w:rPr>
          <w:b w:val="0"/>
        </w:rPr>
        <w:t xml:space="preserve">Управление капитального </w:t>
      </w:r>
      <w:r w:rsidRPr="00AB176A">
        <w:rPr>
          <w:b w:val="0"/>
          <w:spacing w:val="-2"/>
        </w:rPr>
        <w:t>строительства» в соответствии с договорами, заключаемыми на безвозмездной</w:t>
      </w:r>
      <w:r w:rsidRPr="002158AE">
        <w:rPr>
          <w:b w:val="0"/>
        </w:rPr>
        <w:t xml:space="preserve"> основе, строительного контроля в процессе строительства, реконстру</w:t>
      </w:r>
      <w:bookmarkStart w:id="2" w:name="_GoBack"/>
      <w:bookmarkEnd w:id="2"/>
      <w:r w:rsidRPr="002158AE">
        <w:rPr>
          <w:b w:val="0"/>
        </w:rPr>
        <w:t xml:space="preserve">кции, капитального ремонта объектов капитального строительства, финансовое обеспечение которых осуществляется за счет </w:t>
      </w:r>
      <w:bookmarkStart w:id="3" w:name="_Hlk100223461"/>
      <w:r>
        <w:rPr>
          <w:b w:val="0"/>
        </w:rPr>
        <w:t>иных межбюджетных трансфертов</w:t>
      </w:r>
      <w:bookmarkEnd w:id="3"/>
      <w:r w:rsidRPr="002158AE">
        <w:rPr>
          <w:b w:val="0"/>
        </w:rPr>
        <w:t>.</w:t>
      </w:r>
    </w:p>
    <w:p w14:paraId="03381AC0" w14:textId="16E5C7C1" w:rsidR="00F04610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4.</w:t>
      </w:r>
      <w:r w:rsidR="00797E86">
        <w:rPr>
          <w:b w:val="0"/>
        </w:rPr>
        <w:t>8</w:t>
      </w:r>
      <w:r>
        <w:rPr>
          <w:b w:val="0"/>
        </w:rPr>
        <w:t xml:space="preserve">. </w:t>
      </w:r>
      <w:r w:rsidRPr="002158AE">
        <w:rPr>
          <w:b w:val="0"/>
        </w:rPr>
        <w:t xml:space="preserve">Проведение Кировским областным государственным казенным учреждением </w:t>
      </w:r>
      <w:r>
        <w:rPr>
          <w:b w:val="0"/>
        </w:rPr>
        <w:t>«</w:t>
      </w:r>
      <w:r w:rsidRPr="002158AE">
        <w:rPr>
          <w:b w:val="0"/>
        </w:rPr>
        <w:t>Дорожный комитет Кировской области</w:t>
      </w:r>
      <w:r>
        <w:rPr>
          <w:b w:val="0"/>
        </w:rPr>
        <w:t>»</w:t>
      </w:r>
      <w:r w:rsidRPr="002158AE">
        <w:rPr>
          <w:b w:val="0"/>
        </w:rPr>
        <w:t xml:space="preserve"> </w:t>
      </w:r>
      <w:bookmarkStart w:id="4" w:name="_Hlk100223586"/>
      <w:r w:rsidRPr="002158AE">
        <w:rPr>
          <w:b w:val="0"/>
        </w:rPr>
        <w:t xml:space="preserve">строительного контроля в соответствии с установленным Правительством Российской Федерации порядком и договорами, заключаемыми на безвозмездной основе, по объектам строительства, реконструкции, капитального ремонта и ремонта автомобильных дорог общего пользования местного значения, финансовое обеспечение которых осуществляется за счет </w:t>
      </w:r>
      <w:r w:rsidRPr="00F2105D">
        <w:rPr>
          <w:b w:val="0"/>
        </w:rPr>
        <w:t>иных межбюджетных трансфертов</w:t>
      </w:r>
      <w:bookmarkEnd w:id="4"/>
      <w:r>
        <w:rPr>
          <w:b w:val="0"/>
        </w:rPr>
        <w:t>»</w:t>
      </w:r>
      <w:r w:rsidRPr="002158AE">
        <w:rPr>
          <w:b w:val="0"/>
        </w:rPr>
        <w:t>.</w:t>
      </w:r>
    </w:p>
    <w:p w14:paraId="1A66F6EB" w14:textId="6D04B344" w:rsidR="00F04610" w:rsidRPr="00F2105D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3. Пункт 8 </w:t>
      </w:r>
      <w:r w:rsidRPr="00F2105D">
        <w:rPr>
          <w:b w:val="0"/>
        </w:rPr>
        <w:t>дополнить абзацем следующего содержания:</w:t>
      </w:r>
    </w:p>
    <w:p w14:paraId="7B1B4D91" w14:textId="69EFDC80" w:rsidR="00F04610" w:rsidRDefault="00F04610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«</w:t>
      </w:r>
      <w:r w:rsidRPr="00F2105D">
        <w:rPr>
          <w:b w:val="0"/>
        </w:rPr>
        <w:t>заключение о проведении Кировским областным государственным казенным учреждением «Дорожный комитет Кировской области»</w:t>
      </w:r>
      <w:r>
        <w:rPr>
          <w:b w:val="0"/>
        </w:rPr>
        <w:t xml:space="preserve"> </w:t>
      </w:r>
      <w:r w:rsidRPr="00F2105D">
        <w:rPr>
          <w:b w:val="0"/>
        </w:rPr>
        <w:t xml:space="preserve">строительного контроля в соответствии с установленным Правительством Российской Федерации порядком и договорами, заключаемыми </w:t>
      </w:r>
      <w:r>
        <w:rPr>
          <w:b w:val="0"/>
        </w:rPr>
        <w:br/>
      </w:r>
      <w:r w:rsidRPr="00F2105D">
        <w:rPr>
          <w:b w:val="0"/>
        </w:rPr>
        <w:t xml:space="preserve">на безвозмездной основе, по объектам строительства, реконструкции, </w:t>
      </w:r>
      <w:r w:rsidRPr="00F2105D">
        <w:rPr>
          <w:b w:val="0"/>
        </w:rPr>
        <w:lastRenderedPageBreak/>
        <w:t>капитального ремонта и ремонта автомобильных дорог общего пользования местного значения, финансовое обеспечение которых осуществляется за счет иных межбюджетных трансферто</w:t>
      </w:r>
      <w:r>
        <w:rPr>
          <w:b w:val="0"/>
        </w:rPr>
        <w:t>в»</w:t>
      </w:r>
      <w:r w:rsidRPr="00F2105D">
        <w:rPr>
          <w:b w:val="0"/>
        </w:rPr>
        <w:t>.</w:t>
      </w:r>
    </w:p>
    <w:p w14:paraId="31EAFD55" w14:textId="7D20570A" w:rsidR="00E615F6" w:rsidRPr="00E615F6" w:rsidRDefault="00E615F6" w:rsidP="00E615F6">
      <w:pPr>
        <w:pStyle w:val="ConsPlusNormal"/>
        <w:spacing w:line="360" w:lineRule="auto"/>
        <w:ind w:firstLine="708"/>
        <w:rPr>
          <w:b w:val="0"/>
          <w:bCs w:val="0"/>
        </w:rPr>
      </w:pPr>
      <w:r>
        <w:rPr>
          <w:b w:val="0"/>
        </w:rPr>
        <w:t>4. В абзаце первом пункта 9 слова «</w:t>
      </w:r>
      <w:r w:rsidRPr="00E615F6">
        <w:rPr>
          <w:b w:val="0"/>
          <w:bCs w:val="0"/>
        </w:rPr>
        <w:t>в течение 5 рабочих дней</w:t>
      </w:r>
      <w:r>
        <w:rPr>
          <w:b w:val="0"/>
          <w:bCs w:val="0"/>
        </w:rPr>
        <w:t>» заменить словами «</w:t>
      </w:r>
      <w:r w:rsidRPr="00E615F6">
        <w:rPr>
          <w:b w:val="0"/>
          <w:bCs w:val="0"/>
        </w:rPr>
        <w:t xml:space="preserve">в течение </w:t>
      </w:r>
      <w:r>
        <w:rPr>
          <w:b w:val="0"/>
          <w:bCs w:val="0"/>
        </w:rPr>
        <w:t xml:space="preserve">3 </w:t>
      </w:r>
      <w:r w:rsidRPr="00E615F6">
        <w:rPr>
          <w:b w:val="0"/>
          <w:bCs w:val="0"/>
        </w:rPr>
        <w:t>рабочих дней».</w:t>
      </w:r>
    </w:p>
    <w:p w14:paraId="617BAD5C" w14:textId="75965BFD" w:rsidR="00F04610" w:rsidRDefault="00B953B4" w:rsidP="00F04610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5</w:t>
      </w:r>
      <w:r w:rsidR="00F04610">
        <w:rPr>
          <w:b w:val="0"/>
        </w:rPr>
        <w:t xml:space="preserve">. </w:t>
      </w:r>
      <w:r w:rsidR="00A903A2">
        <w:rPr>
          <w:b w:val="0"/>
        </w:rPr>
        <w:t>П</w:t>
      </w:r>
      <w:r w:rsidR="00F04610">
        <w:rPr>
          <w:b w:val="0"/>
        </w:rPr>
        <w:t xml:space="preserve">ункт 11 </w:t>
      </w:r>
      <w:r w:rsidR="00A903A2">
        <w:rPr>
          <w:b w:val="0"/>
        </w:rPr>
        <w:t>дополнить абзац</w:t>
      </w:r>
      <w:r w:rsidR="002953B6">
        <w:rPr>
          <w:b w:val="0"/>
        </w:rPr>
        <w:t xml:space="preserve">ем </w:t>
      </w:r>
      <w:r w:rsidR="00A903A2">
        <w:rPr>
          <w:b w:val="0"/>
        </w:rPr>
        <w:t>следующего содержания</w:t>
      </w:r>
      <w:r w:rsidR="00F04610" w:rsidRPr="00F2105D">
        <w:rPr>
          <w:b w:val="0"/>
        </w:rPr>
        <w:t>:</w:t>
      </w:r>
    </w:p>
    <w:p w14:paraId="278C2428" w14:textId="254E2154" w:rsidR="00475668" w:rsidRDefault="008E3CF8" w:rsidP="002953B6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DCE6EC4" wp14:editId="31FB3D66">
                <wp:simplePos x="0" y="0"/>
                <wp:positionH relativeFrom="column">
                  <wp:posOffset>4776215</wp:posOffset>
                </wp:positionH>
                <wp:positionV relativeFrom="paragraph">
                  <wp:posOffset>1294914</wp:posOffset>
                </wp:positionV>
                <wp:extent cx="3240" cy="3240"/>
                <wp:effectExtent l="38100" t="38100" r="34925" b="34925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6F23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375.8pt;margin-top:101.6pt;width:.85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">
                <v:imagedata r:id="rId9" o:title=""/>
              </v:shape>
            </w:pict>
          </mc:Fallback>
        </mc:AlternateContent>
      </w:r>
      <w:r w:rsidR="00F04610">
        <w:rPr>
          <w:b w:val="0"/>
        </w:rPr>
        <w:t>«</w:t>
      </w:r>
      <w:r w:rsidR="00F04610" w:rsidRPr="00F2105D">
        <w:rPr>
          <w:b w:val="0"/>
        </w:rPr>
        <w:t xml:space="preserve">на </w:t>
      </w:r>
      <w:r w:rsidR="00F04610" w:rsidRPr="00F83072">
        <w:rPr>
          <w:b w:val="0"/>
        </w:rPr>
        <w:t xml:space="preserve">ремонт зданий, строений и сооружений, расположенных </w:t>
      </w:r>
      <w:r w:rsidR="004F52C9">
        <w:rPr>
          <w:b w:val="0"/>
        </w:rPr>
        <w:br/>
      </w:r>
      <w:r w:rsidR="00F04610" w:rsidRPr="00F83072">
        <w:rPr>
          <w:b w:val="0"/>
        </w:rPr>
        <w:t xml:space="preserve">на общественных территориях </w:t>
      </w:r>
      <w:r w:rsidR="00283FA9" w:rsidRPr="00283FA9">
        <w:rPr>
          <w:b w:val="0"/>
        </w:rPr>
        <w:t>сбора</w:t>
      </w:r>
      <w:r w:rsidR="00283FA9">
        <w:rPr>
          <w:b w:val="0"/>
        </w:rPr>
        <w:t>,</w:t>
      </w:r>
      <w:r w:rsidR="00283FA9" w:rsidRPr="00283FA9">
        <w:t xml:space="preserve"> </w:t>
      </w:r>
      <w:r w:rsidR="00F04610" w:rsidRPr="00F83072">
        <w:rPr>
          <w:b w:val="0"/>
        </w:rPr>
        <w:t>размещения паломников и проведения религиозных обрядов</w:t>
      </w:r>
      <w:r w:rsidR="00283FA9">
        <w:rPr>
          <w:b w:val="0"/>
        </w:rPr>
        <w:t>,</w:t>
      </w:r>
      <w:r w:rsidR="00F04610" w:rsidRPr="00F2105D">
        <w:rPr>
          <w:b w:val="0"/>
        </w:rPr>
        <w:t xml:space="preserve"> на исторически сложившихся маршрутах следования Великорецкого крестного хода, Старообрядческого Великорецкого крестного хода, регионального национального праздника </w:t>
      </w:r>
      <w:r w:rsidR="00F04610">
        <w:rPr>
          <w:b w:val="0"/>
        </w:rPr>
        <w:t>«</w:t>
      </w:r>
      <w:r w:rsidR="00F04610" w:rsidRPr="00F2105D">
        <w:rPr>
          <w:b w:val="0"/>
        </w:rPr>
        <w:t>Сабантуй</w:t>
      </w:r>
      <w:r w:rsidR="00F04610">
        <w:rPr>
          <w:b w:val="0"/>
        </w:rPr>
        <w:t>».</w:t>
      </w:r>
    </w:p>
    <w:p w14:paraId="1CF98E23" w14:textId="2CCEA916" w:rsidR="00D36AF8" w:rsidRDefault="00D36AF8" w:rsidP="00E922C2">
      <w:pPr>
        <w:pStyle w:val="ConsPlusNormal"/>
        <w:spacing w:line="360" w:lineRule="auto"/>
        <w:ind w:firstLine="709"/>
        <w:jc w:val="both"/>
        <w:rPr>
          <w:b w:val="0"/>
        </w:rPr>
      </w:pPr>
    </w:p>
    <w:p w14:paraId="0F3978B4" w14:textId="70F20EA7" w:rsidR="00D36AF8" w:rsidRPr="00E615F6" w:rsidRDefault="00D36AF8" w:rsidP="00D36AF8">
      <w:pPr>
        <w:pStyle w:val="ConsPlusNormal"/>
        <w:spacing w:line="360" w:lineRule="auto"/>
        <w:ind w:firstLine="709"/>
        <w:jc w:val="center"/>
        <w:rPr>
          <w:b w:val="0"/>
        </w:rPr>
      </w:pPr>
      <w:r>
        <w:rPr>
          <w:b w:val="0"/>
        </w:rPr>
        <w:t>___________</w:t>
      </w:r>
    </w:p>
    <w:sectPr w:rsidR="00D36AF8" w:rsidRPr="00E615F6" w:rsidSect="00E615F6">
      <w:headerReference w:type="defaul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F2F14" w14:textId="77777777" w:rsidR="00674E15" w:rsidRDefault="00674E15" w:rsidP="00E615F6">
      <w:r>
        <w:separator/>
      </w:r>
    </w:p>
  </w:endnote>
  <w:endnote w:type="continuationSeparator" w:id="0">
    <w:p w14:paraId="191312D1" w14:textId="77777777" w:rsidR="00674E15" w:rsidRDefault="00674E15" w:rsidP="00E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C651" w14:textId="77777777" w:rsidR="00674E15" w:rsidRDefault="00674E15" w:rsidP="00E615F6">
      <w:r>
        <w:separator/>
      </w:r>
    </w:p>
  </w:footnote>
  <w:footnote w:type="continuationSeparator" w:id="0">
    <w:p w14:paraId="65237A43" w14:textId="77777777" w:rsidR="00674E15" w:rsidRDefault="00674E15" w:rsidP="00E6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798446"/>
      <w:docPartObj>
        <w:docPartGallery w:val="Page Numbers (Top of Page)"/>
        <w:docPartUnique/>
      </w:docPartObj>
    </w:sdtPr>
    <w:sdtEndPr/>
    <w:sdtContent>
      <w:p w14:paraId="20F742A3" w14:textId="007253AE" w:rsidR="00E615F6" w:rsidRDefault="00E615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6A">
          <w:rPr>
            <w:noProof/>
          </w:rPr>
          <w:t>2</w:t>
        </w:r>
        <w:r>
          <w:fldChar w:fldCharType="end"/>
        </w:r>
      </w:p>
    </w:sdtContent>
  </w:sdt>
  <w:p w14:paraId="6EBF6DDC" w14:textId="77777777" w:rsidR="00E615F6" w:rsidRDefault="00E615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2AF"/>
    <w:multiLevelType w:val="hybridMultilevel"/>
    <w:tmpl w:val="EDA46128"/>
    <w:lvl w:ilvl="0" w:tplc="58425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76"/>
    <w:rsid w:val="00005A57"/>
    <w:rsid w:val="001306B3"/>
    <w:rsid w:val="001C23DE"/>
    <w:rsid w:val="001E3E8E"/>
    <w:rsid w:val="00283FA9"/>
    <w:rsid w:val="002953B6"/>
    <w:rsid w:val="002F19CB"/>
    <w:rsid w:val="002F5578"/>
    <w:rsid w:val="003E5B51"/>
    <w:rsid w:val="00475668"/>
    <w:rsid w:val="004E387D"/>
    <w:rsid w:val="004F52C9"/>
    <w:rsid w:val="00501BEA"/>
    <w:rsid w:val="00565355"/>
    <w:rsid w:val="00606F87"/>
    <w:rsid w:val="00634176"/>
    <w:rsid w:val="00674E15"/>
    <w:rsid w:val="006877DC"/>
    <w:rsid w:val="00797E86"/>
    <w:rsid w:val="007D117C"/>
    <w:rsid w:val="00875197"/>
    <w:rsid w:val="00887605"/>
    <w:rsid w:val="008E3CF8"/>
    <w:rsid w:val="00937A4E"/>
    <w:rsid w:val="00970F40"/>
    <w:rsid w:val="00A203C2"/>
    <w:rsid w:val="00A27E33"/>
    <w:rsid w:val="00A63C71"/>
    <w:rsid w:val="00A903A2"/>
    <w:rsid w:val="00AB176A"/>
    <w:rsid w:val="00AB5FBF"/>
    <w:rsid w:val="00AC0178"/>
    <w:rsid w:val="00B27CF8"/>
    <w:rsid w:val="00B953B4"/>
    <w:rsid w:val="00C5009E"/>
    <w:rsid w:val="00C6356D"/>
    <w:rsid w:val="00D36AF8"/>
    <w:rsid w:val="00DA54BB"/>
    <w:rsid w:val="00DD59E2"/>
    <w:rsid w:val="00E03D77"/>
    <w:rsid w:val="00E615F6"/>
    <w:rsid w:val="00E922C2"/>
    <w:rsid w:val="00EC43F7"/>
    <w:rsid w:val="00ED38B2"/>
    <w:rsid w:val="00F0149E"/>
    <w:rsid w:val="00F04610"/>
    <w:rsid w:val="00F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B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"/>
    <w:basedOn w:val="a"/>
    <w:uiPriority w:val="99"/>
    <w:rsid w:val="0063417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04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"/>
    <w:basedOn w:val="a"/>
    <w:uiPriority w:val="99"/>
    <w:rsid w:val="0063417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04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11:58:11.9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9 24575,'-4'-4'0,"0"0"-8191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4</cp:revision>
  <cp:lastPrinted>2022-04-27T07:06:00Z</cp:lastPrinted>
  <dcterms:created xsi:type="dcterms:W3CDTF">2022-04-29T06:36:00Z</dcterms:created>
  <dcterms:modified xsi:type="dcterms:W3CDTF">2022-05-27T13:27:00Z</dcterms:modified>
</cp:coreProperties>
</file>